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99688C" w:rsidTr="0099688C">
        <w:trPr>
          <w:cantSplit/>
          <w:trHeight w:val="1945"/>
        </w:trPr>
        <w:tc>
          <w:tcPr>
            <w:tcW w:w="4280" w:type="dxa"/>
            <w:hideMark/>
          </w:tcPr>
          <w:p w:rsidR="0099688C" w:rsidRDefault="0099688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9688C" w:rsidRDefault="0099688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9688C" w:rsidRDefault="0099688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99688C" w:rsidRDefault="0099688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99688C" w:rsidRDefault="0099688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9688C" w:rsidRDefault="0099688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9688C" w:rsidRDefault="0099688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9688C" w:rsidRDefault="0099688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99688C" w:rsidRDefault="0099688C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99688C" w:rsidTr="0099688C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688C" w:rsidRDefault="0099688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9688C" w:rsidRDefault="0099688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9688C" w:rsidRDefault="0099688C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9688C" w:rsidRDefault="0099688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9688C" w:rsidRDefault="0099688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9688C" w:rsidRDefault="0099688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9688C" w:rsidRDefault="0099688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9688C" w:rsidRDefault="0099688C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99688C" w:rsidRDefault="0099688C" w:rsidP="0099688C">
      <w:pPr>
        <w:rPr>
          <w:sz w:val="28"/>
          <w:szCs w:val="28"/>
        </w:rPr>
      </w:pPr>
    </w:p>
    <w:p w:rsidR="0099688C" w:rsidRDefault="0099688C" w:rsidP="009968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688C" w:rsidRDefault="0099688C" w:rsidP="0099688C">
      <w:pPr>
        <w:jc w:val="center"/>
        <w:rPr>
          <w:sz w:val="28"/>
        </w:rPr>
      </w:pPr>
      <w:r>
        <w:rPr>
          <w:b/>
          <w:sz w:val="28"/>
          <w:szCs w:val="28"/>
        </w:rPr>
        <w:t>ПОСТАНОВЛЕНИЕ</w:t>
      </w:r>
    </w:p>
    <w:p w:rsidR="0099688C" w:rsidRDefault="0099688C" w:rsidP="0099688C">
      <w:pPr>
        <w:jc w:val="center"/>
        <w:rPr>
          <w:sz w:val="28"/>
        </w:rPr>
      </w:pPr>
    </w:p>
    <w:p w:rsidR="0099688C" w:rsidRDefault="0099688C" w:rsidP="0099688C">
      <w:pPr>
        <w:jc w:val="center"/>
        <w:rPr>
          <w:sz w:val="28"/>
          <w:szCs w:val="28"/>
        </w:rPr>
      </w:pPr>
      <w:r>
        <w:rPr>
          <w:sz w:val="28"/>
        </w:rPr>
        <w:t>от 12 мая   2016 г. № 32</w:t>
      </w:r>
      <w:r>
        <w:rPr>
          <w:sz w:val="28"/>
          <w:szCs w:val="28"/>
        </w:rPr>
        <w:t xml:space="preserve">                                                          </w:t>
      </w:r>
    </w:p>
    <w:p w:rsidR="0099688C" w:rsidRDefault="0099688C" w:rsidP="0099688C"/>
    <w:p w:rsidR="0099688C" w:rsidRDefault="0099688C" w:rsidP="0099688C"/>
    <w:p w:rsidR="0099688C" w:rsidRDefault="0099688C" w:rsidP="0099688C">
      <w:pPr>
        <w:jc w:val="center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</w:rPr>
        <w:t>О Порядке определения арендной платы за нежилое помещение (здания, сооружения), находящиеся в собственности муниципального образования «</w:t>
      </w:r>
      <w:proofErr w:type="spellStart"/>
      <w:r>
        <w:rPr>
          <w:b/>
          <w:color w:val="494949"/>
          <w:sz w:val="28"/>
          <w:szCs w:val="28"/>
        </w:rPr>
        <w:t>Шиньшинское</w:t>
      </w:r>
      <w:proofErr w:type="spellEnd"/>
      <w:r>
        <w:rPr>
          <w:b/>
          <w:color w:val="494949"/>
          <w:sz w:val="28"/>
          <w:szCs w:val="28"/>
        </w:rPr>
        <w:t xml:space="preserve"> сельское поселение»</w:t>
      </w:r>
    </w:p>
    <w:p w:rsidR="0099688C" w:rsidRDefault="0099688C" w:rsidP="0099688C">
      <w:pPr>
        <w:rPr>
          <w:sz w:val="28"/>
          <w:szCs w:val="28"/>
        </w:rPr>
      </w:pPr>
    </w:p>
    <w:p w:rsidR="0099688C" w:rsidRDefault="0099688C" w:rsidP="0099688C">
      <w:pPr>
        <w:rPr>
          <w:color w:val="494949"/>
          <w:sz w:val="28"/>
          <w:szCs w:val="28"/>
        </w:rPr>
      </w:pPr>
    </w:p>
    <w:p w:rsidR="0099688C" w:rsidRDefault="0099688C" w:rsidP="0099688C">
      <w:pPr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    </w:t>
      </w:r>
      <w:proofErr w:type="gramStart"/>
      <w:r>
        <w:rPr>
          <w:color w:val="494949"/>
          <w:sz w:val="28"/>
          <w:szCs w:val="28"/>
        </w:rPr>
        <w:t>В соответствии с Федеральным законом от 26 июля 2006 года № 135-ФЗ "О защите конкуренции" и ст. 8 Положения о порядке управления и распоряжения имуществом муниципальной собственности муниципального образования "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поселение", утвержденного решением Собрания депутатов муниципального образования "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поселение" </w:t>
      </w:r>
      <w:r>
        <w:rPr>
          <w:color w:val="FF0000"/>
          <w:sz w:val="28"/>
          <w:szCs w:val="28"/>
        </w:rPr>
        <w:t>№ 73 от 30.03.2007г</w:t>
      </w:r>
      <w:r>
        <w:rPr>
          <w:color w:val="494949"/>
          <w:sz w:val="28"/>
          <w:szCs w:val="28"/>
        </w:rPr>
        <w:t>, администрация  муниципального образования «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поселение» постановляет:</w:t>
      </w:r>
      <w:proofErr w:type="gramEnd"/>
    </w:p>
    <w:p w:rsidR="0099688C" w:rsidRDefault="0099688C" w:rsidP="0099688C">
      <w:pPr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1. Утвердить прилагаемый Порядок определения годовой арендной платы за нежилые помещения (здания, сооружения), находящиеся в муниципальной собственности муниципального образования "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поселение".</w:t>
      </w:r>
    </w:p>
    <w:p w:rsidR="0099688C" w:rsidRDefault="0099688C" w:rsidP="0099688C">
      <w:pPr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2. Опубликовать настоящее постановление в районной газете "</w:t>
      </w:r>
      <w:proofErr w:type="spellStart"/>
      <w:r>
        <w:rPr>
          <w:color w:val="494949"/>
          <w:sz w:val="28"/>
          <w:szCs w:val="28"/>
        </w:rPr>
        <w:t>Моркинская</w:t>
      </w:r>
      <w:proofErr w:type="spellEnd"/>
      <w:r>
        <w:rPr>
          <w:color w:val="494949"/>
          <w:sz w:val="28"/>
          <w:szCs w:val="28"/>
        </w:rPr>
        <w:t xml:space="preserve"> земля".</w:t>
      </w:r>
    </w:p>
    <w:p w:rsidR="0099688C" w:rsidRDefault="0099688C" w:rsidP="0099688C">
      <w:pPr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3. </w:t>
      </w:r>
      <w:proofErr w:type="gramStart"/>
      <w:r>
        <w:rPr>
          <w:color w:val="494949"/>
          <w:sz w:val="28"/>
          <w:szCs w:val="28"/>
        </w:rPr>
        <w:t>Контроль за</w:t>
      </w:r>
      <w:proofErr w:type="gramEnd"/>
      <w:r>
        <w:rPr>
          <w:color w:val="494949"/>
          <w:sz w:val="28"/>
          <w:szCs w:val="28"/>
        </w:rPr>
        <w:t xml:space="preserve"> исполнением данного постановления оставляю за собой.</w:t>
      </w:r>
    </w:p>
    <w:p w:rsidR="0099688C" w:rsidRDefault="0099688C" w:rsidP="0099688C">
      <w:pPr>
        <w:rPr>
          <w:sz w:val="28"/>
          <w:szCs w:val="28"/>
        </w:rPr>
      </w:pPr>
    </w:p>
    <w:p w:rsidR="0099688C" w:rsidRDefault="0099688C" w:rsidP="0099688C">
      <w:pPr>
        <w:rPr>
          <w:color w:val="494949"/>
          <w:sz w:val="28"/>
          <w:szCs w:val="28"/>
        </w:rPr>
      </w:pPr>
    </w:p>
    <w:p w:rsidR="0099688C" w:rsidRDefault="0099688C" w:rsidP="0099688C">
      <w:pPr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Глава администрации МО</w:t>
      </w:r>
    </w:p>
    <w:p w:rsidR="0099688C" w:rsidRDefault="0099688C" w:rsidP="0099688C">
      <w:pPr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«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</w:t>
      </w:r>
      <w:proofErr w:type="gramStart"/>
      <w:r>
        <w:rPr>
          <w:color w:val="494949"/>
          <w:sz w:val="28"/>
          <w:szCs w:val="28"/>
        </w:rPr>
        <w:t>сельское</w:t>
      </w:r>
      <w:proofErr w:type="gramEnd"/>
      <w:r>
        <w:rPr>
          <w:color w:val="494949"/>
          <w:sz w:val="28"/>
          <w:szCs w:val="28"/>
        </w:rPr>
        <w:t xml:space="preserve"> поселении»:                       П.С.Иванова</w:t>
      </w:r>
    </w:p>
    <w:p w:rsidR="0099688C" w:rsidRDefault="0099688C" w:rsidP="0099688C">
      <w:r>
        <w:rPr>
          <w:rFonts w:ascii="Arial" w:hAnsi="Arial" w:cs="Arial"/>
          <w:color w:val="494949"/>
          <w:sz w:val="18"/>
          <w:szCs w:val="18"/>
        </w:rPr>
        <w:br/>
      </w:r>
    </w:p>
    <w:p w:rsidR="0099688C" w:rsidRDefault="0099688C" w:rsidP="0099688C">
      <w:pPr>
        <w:jc w:val="right"/>
        <w:rPr>
          <w:color w:val="494949"/>
          <w:sz w:val="28"/>
          <w:szCs w:val="28"/>
        </w:rPr>
      </w:pPr>
    </w:p>
    <w:p w:rsidR="0099688C" w:rsidRDefault="0099688C" w:rsidP="0099688C">
      <w:pPr>
        <w:jc w:val="right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lastRenderedPageBreak/>
        <w:t>Приложение</w:t>
      </w:r>
    </w:p>
    <w:p w:rsidR="0099688C" w:rsidRDefault="0099688C" w:rsidP="0099688C">
      <w:pPr>
        <w:jc w:val="center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9688C" w:rsidRDefault="0099688C" w:rsidP="0099688C">
      <w:pPr>
        <w:jc w:val="right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муниципального образования</w:t>
      </w:r>
    </w:p>
    <w:p w:rsidR="0099688C" w:rsidRDefault="0099688C" w:rsidP="0099688C">
      <w:pPr>
        <w:jc w:val="right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"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поселение"</w:t>
      </w:r>
    </w:p>
    <w:p w:rsidR="0099688C" w:rsidRDefault="0099688C" w:rsidP="0099688C">
      <w:pPr>
        <w:jc w:val="right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№ 32 от 6 мая   2016 года</w:t>
      </w:r>
    </w:p>
    <w:p w:rsidR="0099688C" w:rsidRDefault="0099688C" w:rsidP="0099688C">
      <w:pPr>
        <w:rPr>
          <w:sz w:val="28"/>
          <w:szCs w:val="28"/>
        </w:rPr>
      </w:pPr>
    </w:p>
    <w:p w:rsidR="0099688C" w:rsidRDefault="0099688C" w:rsidP="0099688C">
      <w:pPr>
        <w:jc w:val="center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</w:rPr>
        <w:t xml:space="preserve">Порядок определения арендной платы за нежилое помещение </w:t>
      </w:r>
    </w:p>
    <w:p w:rsidR="0099688C" w:rsidRDefault="0099688C" w:rsidP="0099688C">
      <w:pPr>
        <w:jc w:val="center"/>
        <w:rPr>
          <w:b/>
          <w:color w:val="494949"/>
          <w:sz w:val="28"/>
          <w:szCs w:val="28"/>
        </w:rPr>
      </w:pPr>
      <w:r>
        <w:rPr>
          <w:b/>
          <w:color w:val="494949"/>
          <w:sz w:val="28"/>
          <w:szCs w:val="28"/>
        </w:rPr>
        <w:t>(здания, сооружения), находящиеся в собственности муниципального образования «</w:t>
      </w:r>
      <w:proofErr w:type="spellStart"/>
      <w:r>
        <w:rPr>
          <w:b/>
          <w:color w:val="494949"/>
          <w:sz w:val="28"/>
          <w:szCs w:val="28"/>
        </w:rPr>
        <w:t>Шиньшинское</w:t>
      </w:r>
      <w:proofErr w:type="spellEnd"/>
      <w:r>
        <w:rPr>
          <w:b/>
          <w:color w:val="494949"/>
          <w:sz w:val="28"/>
          <w:szCs w:val="28"/>
        </w:rPr>
        <w:t xml:space="preserve"> сельское поселение»</w:t>
      </w:r>
    </w:p>
    <w:p w:rsidR="0099688C" w:rsidRDefault="0099688C" w:rsidP="0099688C">
      <w:pPr>
        <w:rPr>
          <w:sz w:val="28"/>
          <w:szCs w:val="28"/>
        </w:rPr>
      </w:pP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1. Арендная плата представляет собой плату за пользование помещением в соответствии с договором аренды.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2. </w:t>
      </w:r>
      <w:proofErr w:type="gramStart"/>
      <w:r>
        <w:rPr>
          <w:color w:val="494949"/>
          <w:sz w:val="28"/>
          <w:szCs w:val="28"/>
        </w:rPr>
        <w:t>Годовая арендная плата за нежилые помещения (здания, сооружения), находящиеся в собственности муниципального образования (далее - МО) "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поселение»", передаваемые в аренду, в соответствии с Федеральным законом от 26 июля 2006 года № 135-ФЗ "О защите конкуренции" по результатам доведения конкурсов или аукционов на право заключения договоров аренды, определяется на основании протокола о результатах их проведения.</w:t>
      </w:r>
      <w:proofErr w:type="gramEnd"/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</w:t>
      </w:r>
      <w:proofErr w:type="gramStart"/>
      <w:r>
        <w:rPr>
          <w:color w:val="494949"/>
          <w:sz w:val="28"/>
          <w:szCs w:val="28"/>
        </w:rPr>
        <w:t>Начальное значение размера годовой арендной платы при проведении конкурса и начальная цена годовой арендной платы при проведении аукциона на право заключения договоров аренды нежилого помещения (здания, сооружения), находящегося в собственности МО "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поселение", устанавливаются на основании отчета о рыночной стоимости годовой арендной платы, составленного в соответствии с законодательством Российской Федерации об оценочной деятельности.</w:t>
      </w:r>
      <w:proofErr w:type="gramEnd"/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</w:t>
      </w:r>
      <w:proofErr w:type="gramStart"/>
      <w:r>
        <w:rPr>
          <w:color w:val="494949"/>
          <w:sz w:val="28"/>
          <w:szCs w:val="28"/>
        </w:rPr>
        <w:t>Годовая арендная плата за нежилые помещения (здания, сооружения), находящиеся в собственности МО "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поселение»", передаваемые в аренду в соответствии с Федеральным законом от 26 июля 2006 года № 135-ФЗ "О защите конкуренции" без проведения конкурсов или аукционов на право заключения договоров аренды, за исключением случаев, предусмотренных абзацем 5 настоящего Положения, устанавливается на основании отчета о рыночной стоимости годовой арендной платы</w:t>
      </w:r>
      <w:proofErr w:type="gramEnd"/>
      <w:r>
        <w:rPr>
          <w:color w:val="494949"/>
          <w:sz w:val="28"/>
          <w:szCs w:val="28"/>
        </w:rPr>
        <w:t xml:space="preserve">, </w:t>
      </w:r>
      <w:proofErr w:type="gramStart"/>
      <w:r>
        <w:rPr>
          <w:color w:val="494949"/>
          <w:sz w:val="28"/>
          <w:szCs w:val="28"/>
        </w:rPr>
        <w:t>составленного</w:t>
      </w:r>
      <w:proofErr w:type="gramEnd"/>
      <w:r>
        <w:rPr>
          <w:color w:val="494949"/>
          <w:sz w:val="28"/>
          <w:szCs w:val="28"/>
        </w:rPr>
        <w:t xml:space="preserve"> в соответствии с законодательством Российской Федерации об оценочной стоимости.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Годовая арендная плата за нежилые помещения (здания, сооружения), находящиеся в собственности МО "</w:t>
      </w:r>
      <w:proofErr w:type="spellStart"/>
      <w:r>
        <w:rPr>
          <w:color w:val="494949"/>
          <w:sz w:val="28"/>
          <w:szCs w:val="28"/>
        </w:rPr>
        <w:t>Шиньшинское</w:t>
      </w:r>
      <w:proofErr w:type="spellEnd"/>
      <w:r>
        <w:rPr>
          <w:color w:val="494949"/>
          <w:sz w:val="28"/>
          <w:szCs w:val="28"/>
        </w:rPr>
        <w:t xml:space="preserve"> сельское поселение»" и предоставленные в аренду бюджетным учреждениям, финансируемым за счет бюджетов всех уровней, государственным органам, органам местного самоуправления, образовательным учреждениям независимо от их организационно-правовых форм (далее - годовая арендная плата), рассчитывается по формуле:</w:t>
      </w:r>
    </w:p>
    <w:p w:rsidR="0099688C" w:rsidRDefault="0099688C" w:rsidP="0099688C">
      <w:pPr>
        <w:jc w:val="both"/>
        <w:rPr>
          <w:sz w:val="28"/>
          <w:szCs w:val="28"/>
        </w:rPr>
      </w:pP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proofErr w:type="spellStart"/>
      <w:r>
        <w:rPr>
          <w:color w:val="494949"/>
          <w:sz w:val="28"/>
          <w:szCs w:val="28"/>
        </w:rPr>
        <w:t>Апн</w:t>
      </w:r>
      <w:proofErr w:type="spellEnd"/>
      <w:r>
        <w:rPr>
          <w:color w:val="494949"/>
          <w:sz w:val="28"/>
          <w:szCs w:val="28"/>
        </w:rPr>
        <w:t xml:space="preserve"> = (</w:t>
      </w:r>
      <w:proofErr w:type="spellStart"/>
      <w:r>
        <w:rPr>
          <w:color w:val="494949"/>
          <w:sz w:val="28"/>
          <w:szCs w:val="28"/>
        </w:rPr>
        <w:t>Бса</w:t>
      </w:r>
      <w:proofErr w:type="spellEnd"/>
      <w:r>
        <w:rPr>
          <w:color w:val="494949"/>
          <w:sz w:val="28"/>
          <w:szCs w:val="28"/>
        </w:rPr>
        <w:t xml:space="preserve"> </w:t>
      </w:r>
      <w:proofErr w:type="spellStart"/>
      <w:r>
        <w:rPr>
          <w:color w:val="494949"/>
          <w:sz w:val="28"/>
          <w:szCs w:val="28"/>
        </w:rPr>
        <w:t>x</w:t>
      </w:r>
      <w:proofErr w:type="spellEnd"/>
      <w:r>
        <w:rPr>
          <w:color w:val="494949"/>
          <w:sz w:val="28"/>
          <w:szCs w:val="28"/>
        </w:rPr>
        <w:t xml:space="preserve"> К</w:t>
      </w:r>
      <w:proofErr w:type="gramStart"/>
      <w:r>
        <w:rPr>
          <w:color w:val="494949"/>
          <w:sz w:val="28"/>
          <w:szCs w:val="28"/>
        </w:rPr>
        <w:t>1</w:t>
      </w:r>
      <w:proofErr w:type="gramEnd"/>
      <w:r>
        <w:rPr>
          <w:color w:val="494949"/>
          <w:sz w:val="28"/>
          <w:szCs w:val="28"/>
        </w:rPr>
        <w:t xml:space="preserve"> </w:t>
      </w:r>
      <w:proofErr w:type="spellStart"/>
      <w:r>
        <w:rPr>
          <w:color w:val="494949"/>
          <w:sz w:val="28"/>
          <w:szCs w:val="28"/>
        </w:rPr>
        <w:t>x</w:t>
      </w:r>
      <w:proofErr w:type="spellEnd"/>
      <w:r>
        <w:rPr>
          <w:color w:val="494949"/>
          <w:sz w:val="28"/>
          <w:szCs w:val="28"/>
        </w:rPr>
        <w:t xml:space="preserve"> К2 </w:t>
      </w:r>
      <w:proofErr w:type="spellStart"/>
      <w:r>
        <w:rPr>
          <w:color w:val="494949"/>
          <w:sz w:val="28"/>
          <w:szCs w:val="28"/>
        </w:rPr>
        <w:t>x</w:t>
      </w:r>
      <w:proofErr w:type="spellEnd"/>
      <w:r>
        <w:rPr>
          <w:color w:val="494949"/>
          <w:sz w:val="28"/>
          <w:szCs w:val="28"/>
        </w:rPr>
        <w:t xml:space="preserve"> </w:t>
      </w:r>
      <w:proofErr w:type="spellStart"/>
      <w:r>
        <w:rPr>
          <w:color w:val="494949"/>
          <w:sz w:val="28"/>
          <w:szCs w:val="28"/>
        </w:rPr>
        <w:t>Кц</w:t>
      </w:r>
      <w:proofErr w:type="spellEnd"/>
      <w:r>
        <w:rPr>
          <w:color w:val="494949"/>
          <w:sz w:val="28"/>
          <w:szCs w:val="28"/>
        </w:rPr>
        <w:t xml:space="preserve"> </w:t>
      </w:r>
      <w:proofErr w:type="spellStart"/>
      <w:r>
        <w:rPr>
          <w:color w:val="494949"/>
          <w:sz w:val="28"/>
          <w:szCs w:val="28"/>
        </w:rPr>
        <w:t>x</w:t>
      </w:r>
      <w:proofErr w:type="spellEnd"/>
      <w:r>
        <w:rPr>
          <w:color w:val="494949"/>
          <w:sz w:val="28"/>
          <w:szCs w:val="28"/>
        </w:rPr>
        <w:t xml:space="preserve"> Кд) </w:t>
      </w:r>
      <w:proofErr w:type="spellStart"/>
      <w:r>
        <w:rPr>
          <w:color w:val="494949"/>
          <w:sz w:val="28"/>
          <w:szCs w:val="28"/>
        </w:rPr>
        <w:t>x</w:t>
      </w:r>
      <w:proofErr w:type="spellEnd"/>
      <w:r>
        <w:rPr>
          <w:color w:val="494949"/>
          <w:sz w:val="28"/>
          <w:szCs w:val="28"/>
        </w:rPr>
        <w:t xml:space="preserve"> S </w:t>
      </w:r>
      <w:proofErr w:type="spellStart"/>
      <w:r>
        <w:rPr>
          <w:color w:val="494949"/>
          <w:sz w:val="28"/>
          <w:szCs w:val="28"/>
        </w:rPr>
        <w:t>x</w:t>
      </w:r>
      <w:proofErr w:type="spellEnd"/>
      <w:r>
        <w:rPr>
          <w:color w:val="494949"/>
          <w:sz w:val="28"/>
          <w:szCs w:val="28"/>
        </w:rPr>
        <w:t xml:space="preserve"> </w:t>
      </w:r>
      <w:proofErr w:type="spellStart"/>
      <w:r>
        <w:rPr>
          <w:color w:val="494949"/>
          <w:sz w:val="28"/>
          <w:szCs w:val="28"/>
        </w:rPr>
        <w:t>Кмр</w:t>
      </w:r>
      <w:proofErr w:type="spellEnd"/>
      <w:r>
        <w:rPr>
          <w:color w:val="494949"/>
          <w:sz w:val="28"/>
          <w:szCs w:val="28"/>
        </w:rPr>
        <w:t>,</w:t>
      </w:r>
    </w:p>
    <w:p w:rsidR="0099688C" w:rsidRDefault="0099688C" w:rsidP="0099688C">
      <w:pPr>
        <w:jc w:val="both"/>
        <w:rPr>
          <w:sz w:val="28"/>
          <w:szCs w:val="28"/>
        </w:rPr>
      </w:pP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lastRenderedPageBreak/>
        <w:t>где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 К</w:t>
      </w:r>
      <w:proofErr w:type="gramStart"/>
      <w:r>
        <w:rPr>
          <w:color w:val="494949"/>
          <w:sz w:val="28"/>
          <w:szCs w:val="28"/>
        </w:rPr>
        <w:t>1</w:t>
      </w:r>
      <w:proofErr w:type="gramEnd"/>
      <w:r>
        <w:rPr>
          <w:color w:val="494949"/>
          <w:sz w:val="28"/>
          <w:szCs w:val="28"/>
        </w:rPr>
        <w:t xml:space="preserve"> - территориальный коэффициент к базовой ставке арендной платы: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для помещений, находящихся в сельской местности - 1,1;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для помещений, удаленных от центральных улиц, мест массового проживания населения - 1,5 (3,4 зоны </w:t>
      </w:r>
      <w:proofErr w:type="spellStart"/>
      <w:r>
        <w:rPr>
          <w:color w:val="494949"/>
          <w:sz w:val="28"/>
          <w:szCs w:val="28"/>
        </w:rPr>
        <w:t>пгт</w:t>
      </w:r>
      <w:proofErr w:type="spellEnd"/>
      <w:r>
        <w:rPr>
          <w:color w:val="494949"/>
          <w:sz w:val="28"/>
          <w:szCs w:val="28"/>
        </w:rPr>
        <w:t xml:space="preserve"> Морки);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для помещений, приближенных к центральным улицам, местам частого посещения населения - 2 (2 зона </w:t>
      </w:r>
      <w:proofErr w:type="spellStart"/>
      <w:r>
        <w:rPr>
          <w:color w:val="494949"/>
          <w:sz w:val="28"/>
          <w:szCs w:val="28"/>
        </w:rPr>
        <w:t>пгт</w:t>
      </w:r>
      <w:proofErr w:type="spellEnd"/>
      <w:r>
        <w:rPr>
          <w:color w:val="494949"/>
          <w:sz w:val="28"/>
          <w:szCs w:val="28"/>
        </w:rPr>
        <w:t xml:space="preserve"> Морки);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для помещений, расположенных на центральных улицах, в местах частого посещения населения - 3 (1 зона </w:t>
      </w:r>
      <w:proofErr w:type="spellStart"/>
      <w:r>
        <w:rPr>
          <w:color w:val="494949"/>
          <w:sz w:val="28"/>
          <w:szCs w:val="28"/>
        </w:rPr>
        <w:t>пгт</w:t>
      </w:r>
      <w:proofErr w:type="spellEnd"/>
      <w:r>
        <w:rPr>
          <w:color w:val="494949"/>
          <w:sz w:val="28"/>
          <w:szCs w:val="28"/>
        </w:rPr>
        <w:t xml:space="preserve"> Морки);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Кд - коэффициент видов деятельности: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для ресторанов, кафе, баров, игорного бизнеса, в том числе игротеки, производство винно-водочных изделий - 3;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под биржевую и банковскую деятельность, офисы, гостиницы, закусочные, сауны - 2,5;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под розничную и оптовую торговлю, общественное питание с реализацией винно-водочных изделий на площадь помещения, пропорциональную объему реализации указанных видов услуг (товаров) - 1,5;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под склады и гаражи - 1,2;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под административную деятельность, торговую (оптовую и розничную) без реализации винно-водочных изделий, производство, проектирование и научно-техническую деятельность, торговлю лекарственными препаратами и риэлтерскую деятельность - 1,0;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под услуги связи, косметические и массажные кабинеты - 0,7;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для производственных помещений под организацию обслуживания и эксплуатацию жилья, общественного питания (без реализации винно-водочных изделий), бытовое обслуживание и платную медицинскую деятельность - 0,2;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под адвокатуру, юридические консультации, нотариальные конторы, редакционно-издательскую и полиграфическую деятельность - 0,3;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под аптеки, изготовляющие лекарственные препараты, отпускающие их в учреждения здравоохранения, соцобеспечения и гражданам (по льготным рецептам); производство товаров и услуг для инвалидов; образовательные учреждения, имеющие лицензию на </w:t>
      </w:r>
      <w:proofErr w:type="gramStart"/>
      <w:r>
        <w:rPr>
          <w:color w:val="494949"/>
          <w:sz w:val="28"/>
          <w:szCs w:val="28"/>
        </w:rPr>
        <w:t>право ведения</w:t>
      </w:r>
      <w:proofErr w:type="gramEnd"/>
      <w:r>
        <w:rPr>
          <w:color w:val="494949"/>
          <w:sz w:val="28"/>
          <w:szCs w:val="28"/>
        </w:rPr>
        <w:t xml:space="preserve"> образовательной деятельности; государственные архивы, учреждения, проводящие бесплатную социально-педагогическую, </w:t>
      </w:r>
      <w:proofErr w:type="spellStart"/>
      <w:r>
        <w:rPr>
          <w:color w:val="494949"/>
          <w:sz w:val="28"/>
          <w:szCs w:val="28"/>
        </w:rPr>
        <w:t>досуговую</w:t>
      </w:r>
      <w:proofErr w:type="spellEnd"/>
      <w:r>
        <w:rPr>
          <w:color w:val="494949"/>
          <w:sz w:val="28"/>
          <w:szCs w:val="28"/>
        </w:rPr>
        <w:t xml:space="preserve"> работу с детьми и молодежью по месту жительства - 0,1;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под общественные организации инвалидов со среднесписочной численностью работающих инвалидов не менее 50% от общей среднесписочной </w:t>
      </w:r>
      <w:proofErr w:type="gramStart"/>
      <w:r>
        <w:rPr>
          <w:color w:val="494949"/>
          <w:sz w:val="28"/>
          <w:szCs w:val="28"/>
        </w:rPr>
        <w:t>численности</w:t>
      </w:r>
      <w:proofErr w:type="gramEnd"/>
      <w:r>
        <w:rPr>
          <w:color w:val="494949"/>
          <w:sz w:val="28"/>
          <w:szCs w:val="28"/>
        </w:rPr>
        <w:t xml:space="preserve"> работающих в арендуемом нежилом помещении - 0,2;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под производство, реализацию продуктов питания первой необходимости (хлеб и хлебобулочные изделия, молоко и кисломолочные продукты, овощи) - 0,2;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под школьно-базовые столовые, предприятия питания, обслуживающими школы, ПТУ, вузы и средние специальные учебные заведения, для </w:t>
      </w:r>
      <w:r>
        <w:rPr>
          <w:color w:val="494949"/>
          <w:sz w:val="28"/>
          <w:szCs w:val="28"/>
        </w:rPr>
        <w:lastRenderedPageBreak/>
        <w:t>обслуживания учащихся и студентов при наличии подтверждения балансодержателя; молочные кухни - 0,1;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под оказание услуг почтовой связи в сельских местностях - 0,2;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прочие виды деятельности, не вошедшие в настоящее Положение - 1,0.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К 2 - коэффициент комфортности: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для каменных, железобетонных, бетонных помещений при наличии центрального отопления, водопровода, канализации - 1,3 (при отсутствии одной из составляющих комфортности данный коэффициент уменьшается на 0,1);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для деревянных строений, подвалов, складских помещений, гаражных боксов независимо от степени их комфортности - 0,7;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</w:t>
      </w:r>
      <w:proofErr w:type="spellStart"/>
      <w:r>
        <w:rPr>
          <w:color w:val="494949"/>
          <w:sz w:val="28"/>
          <w:szCs w:val="28"/>
        </w:rPr>
        <w:t>Кц</w:t>
      </w:r>
      <w:proofErr w:type="spellEnd"/>
      <w:r>
        <w:rPr>
          <w:color w:val="494949"/>
          <w:sz w:val="28"/>
          <w:szCs w:val="28"/>
        </w:rPr>
        <w:t xml:space="preserve"> - коэффициент, учитывающий архитектурно-историческую ценность здания - 1,3; при отсутствии архитектурно-исторической ценности - 1,0;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S - площадь арендуемого помещения, кв. м;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</w:t>
      </w:r>
      <w:proofErr w:type="spellStart"/>
      <w:r>
        <w:rPr>
          <w:color w:val="494949"/>
          <w:sz w:val="28"/>
          <w:szCs w:val="28"/>
        </w:rPr>
        <w:t>Кмр</w:t>
      </w:r>
      <w:proofErr w:type="spellEnd"/>
      <w:r>
        <w:rPr>
          <w:color w:val="494949"/>
          <w:sz w:val="28"/>
          <w:szCs w:val="28"/>
        </w:rPr>
        <w:t xml:space="preserve"> - коэффициент муниципального регулирования арендных отношений и управления собственностью - 1,15.</w:t>
      </w:r>
    </w:p>
    <w:p w:rsidR="0099688C" w:rsidRDefault="0099688C" w:rsidP="0099688C">
      <w:pPr>
        <w:jc w:val="both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 xml:space="preserve">    В базовую ставку годовой арендной платы налог на добавленную стоимость не включается.</w:t>
      </w:r>
    </w:p>
    <w:p w:rsidR="0099688C" w:rsidRDefault="0099688C" w:rsidP="0099688C">
      <w:pPr>
        <w:jc w:val="both"/>
        <w:rPr>
          <w:sz w:val="28"/>
          <w:szCs w:val="28"/>
        </w:rPr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99688C" w:rsidRDefault="0099688C" w:rsidP="0099688C">
      <w:pPr>
        <w:jc w:val="both"/>
      </w:pP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88C"/>
    <w:rsid w:val="005B0B96"/>
    <w:rsid w:val="006817A2"/>
    <w:rsid w:val="0086508C"/>
    <w:rsid w:val="0099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688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688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Порядке определения арендной платы за нежилое помещение (здания, сооружения), находящиеся в собственности муниципального образования «Шиньшинское сельское поселение»</_x041e__x043f__x0438__x0441__x0430__x043d__x0438__x0435_>
    <_x2116__x0020__x0434__x043e__x043a__x0443__x043c__x0435__x043d__x0442__x0430_ xmlns="863b7f7b-da84-46a0-829e-ff86d1b7a783">32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XXJ7TYMEEKJ2-4367-149</_dlc_DocId>
    <_dlc_DocIdUrl xmlns="57504d04-691e-4fc4-8f09-4f19fdbe90f6">
      <Url>https://vip.gov.mari.ru/morki/shinsha/_layouts/DocIdRedir.aspx?ID=XXJ7TYMEEKJ2-4367-149</Url>
      <Description>XXJ7TYMEEKJ2-4367-149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8DE1C-82F6-4DCC-BE64-DA196DDF58D7}"/>
</file>

<file path=customXml/itemProps2.xml><?xml version="1.0" encoding="utf-8"?>
<ds:datastoreItem xmlns:ds="http://schemas.openxmlformats.org/officeDocument/2006/customXml" ds:itemID="{A0D90451-AFF4-4FFD-BEB9-C1B9060CC7FD}"/>
</file>

<file path=customXml/itemProps3.xml><?xml version="1.0" encoding="utf-8"?>
<ds:datastoreItem xmlns:ds="http://schemas.openxmlformats.org/officeDocument/2006/customXml" ds:itemID="{C9C9A032-0FA2-44F7-8A30-BFAAAFA8BA9C}"/>
</file>

<file path=customXml/itemProps4.xml><?xml version="1.0" encoding="utf-8"?>
<ds:datastoreItem xmlns:ds="http://schemas.openxmlformats.org/officeDocument/2006/customXml" ds:itemID="{B51E6E48-BEE4-4279-A26E-DFA76EF69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1123</Words>
  <Characters>6405</Characters>
  <Application>Microsoft Office Word</Application>
  <DocSecurity>0</DocSecurity>
  <Lines>53</Lines>
  <Paragraphs>15</Paragraphs>
  <ScaleCrop>false</ScaleCrop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 от 12 мая   2016 г</dc:title>
  <dc:subject/>
  <dc:creator>Admin</dc:creator>
  <cp:keywords/>
  <dc:description/>
  <cp:lastModifiedBy>Admin</cp:lastModifiedBy>
  <cp:revision>2</cp:revision>
  <cp:lastPrinted>2016-05-18T12:07:00Z</cp:lastPrinted>
  <dcterms:created xsi:type="dcterms:W3CDTF">2016-05-18T12:04:00Z</dcterms:created>
  <dcterms:modified xsi:type="dcterms:W3CDTF">2016-05-18T12:10:00Z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e6f09ddf-8409-4c03-8818-6371980574bf</vt:lpwstr>
  </property>
</Properties>
</file>